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35" w:rsidRPr="00CE5F7C" w:rsidRDefault="00F57635" w:rsidP="00F57635">
      <w:pPr>
        <w:spacing w:before="30" w:after="30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МБОУ «</w:t>
      </w:r>
      <w:proofErr w:type="spellStart"/>
      <w:r>
        <w:rPr>
          <w:rFonts w:eastAsia="Times New Roman"/>
          <w:color w:val="000000"/>
          <w:sz w:val="24"/>
          <w:szCs w:val="24"/>
        </w:rPr>
        <w:t>Хомутниковская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СОШ </w:t>
      </w:r>
      <w:proofErr w:type="spellStart"/>
      <w:r>
        <w:rPr>
          <w:rFonts w:eastAsia="Times New Roman"/>
          <w:color w:val="000000"/>
          <w:sz w:val="24"/>
          <w:szCs w:val="24"/>
        </w:rPr>
        <w:t>им.М.Б.Нармаева</w:t>
      </w:r>
      <w:proofErr w:type="spellEnd"/>
      <w:r>
        <w:rPr>
          <w:rFonts w:eastAsia="Times New Roman"/>
          <w:color w:val="000000"/>
          <w:sz w:val="24"/>
          <w:szCs w:val="24"/>
        </w:rPr>
        <w:t>»»</w:t>
      </w:r>
    </w:p>
    <w:tbl>
      <w:tblPr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F57635" w:rsidTr="00F57635">
        <w:trPr>
          <w:trHeight w:val="2237"/>
        </w:trPr>
        <w:tc>
          <w:tcPr>
            <w:tcW w:w="4798" w:type="dxa"/>
          </w:tcPr>
          <w:p w:rsidR="00F57635" w:rsidRDefault="00F57635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Согласовано:</w:t>
            </w:r>
          </w:p>
          <w:p w:rsidR="00F57635" w:rsidRDefault="00F57635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Председатель профсоюзной организации </w:t>
            </w:r>
          </w:p>
          <w:p w:rsidR="00F57635" w:rsidRPr="00CE5F7C" w:rsidRDefault="00F57635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Хомутниковская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м.М.Б.нармаева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F57635" w:rsidRPr="009E0DA1" w:rsidRDefault="00F57635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 xml:space="preserve">___________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А.С.Пюрбеев</w:t>
            </w:r>
            <w:proofErr w:type="spellEnd"/>
          </w:p>
          <w:p w:rsidR="00F57635" w:rsidRPr="009E0DA1" w:rsidRDefault="00F57635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«___»____________  ___</w:t>
            </w:r>
            <w:proofErr w:type="gramStart"/>
            <w:r w:rsidRPr="009E0DA1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proofErr w:type="gramEnd"/>
            <w:r w:rsidRPr="009E0DA1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F57635" w:rsidRDefault="00F57635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Утверждаю:</w:t>
            </w:r>
          </w:p>
          <w:p w:rsidR="00F57635" w:rsidRDefault="00F57635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9E0DA1">
              <w:rPr>
                <w:rFonts w:eastAsia="Times New Roman"/>
                <w:color w:val="000000"/>
                <w:sz w:val="24"/>
                <w:szCs w:val="24"/>
              </w:rPr>
              <w:t xml:space="preserve">иректор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F57635" w:rsidRPr="00CE5F7C" w:rsidRDefault="00F57635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Хомутниковская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им.М.Б.Нармаева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F57635" w:rsidRPr="009E0DA1" w:rsidRDefault="00F57635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С.У.Конаев</w:t>
            </w:r>
            <w:proofErr w:type="spellEnd"/>
          </w:p>
          <w:p w:rsidR="00F57635" w:rsidRPr="009E0DA1" w:rsidRDefault="00F57635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«__»__________ _____</w:t>
            </w:r>
            <w:proofErr w:type="gramStart"/>
            <w:r w:rsidRPr="009E0DA1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proofErr w:type="gramEnd"/>
            <w:r w:rsidRPr="009E0DA1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ДОЛЖНОСТНАЯ ИНСТРУКЦИЯ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ПОВАРА ШКОЛЬНОЙ СТОЛОВОЙ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«___»_____20_г</w:t>
      </w:r>
      <w:r w:rsidRPr="00F5763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. № ___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1. ОБЩИЕ ПОЛОЖЕНИЯ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1.1.На должность повара принимается лицо не моложе 18 лет, имеющее специальное образование.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1.2.Подчиняется директору школы, зам. директора по АХЧ, заведующей производством школьной столовой.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1.3.Назначение на должность, перемещение и освобождение от должности производит директор школы.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1.4.В своей деятельности повар руководствуется: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- руководящими и нормативными документами по вопросам </w:t>
      </w:r>
      <w:hyperlink r:id="rId5" w:tooltip="Выполнение работ" w:history="1">
        <w:r w:rsidRPr="00F57635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выполняемой работы</w:t>
        </w:r>
      </w:hyperlink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;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- Уставом школы;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- Правилами внутреннего трудового распорядка: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- приказами, распоряжениями директора школы;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- настоящей </w:t>
      </w:r>
      <w:hyperlink r:id="rId6" w:tooltip="Должностные инструкции" w:history="1">
        <w:r w:rsidRPr="00F57635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должностной инструкцией</w:t>
        </w:r>
      </w:hyperlink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1.5. Повар должен знать: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- основы гигиены;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- правила и нормы </w:t>
      </w:r>
      <w:hyperlink r:id="rId7" w:tooltip="Охрана труда" w:history="1">
        <w:r w:rsidRPr="00F57635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охраны труда</w:t>
        </w:r>
      </w:hyperlink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;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- санитарно-эпидемиологические правила;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- режим дня школы;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- нормы питания, основные правила приготовления блюд, сохранения и обогащения пищи </w:t>
      </w:r>
      <w:hyperlink r:id="rId8" w:tooltip="Витамин" w:history="1">
        <w:r w:rsidRPr="00F57635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витаминами</w:t>
        </w:r>
      </w:hyperlink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;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- правила пользования электрооборудованием;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lastRenderedPageBreak/>
        <w:t>- действия в экстремальных ситуациях.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2. ФУНКЦИИ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На повара возлагается функция обеспечения своевременного, в соответствии с режимом школы, доброкачественного приготовления пищи для детей и сотрудников.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3. ДОЛЖНОСТНЫЕ ОБЯЗАННОСТИ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Для выполнения возложенных на него функций повар обязан: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3.1.Выполнять работу по приготовлению блюд и кулинарных изделий.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3.2.Участвовать в составлении меню на каждый день.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3.3.Осуществлять закладку продуктов в последовательности, учитывающей продолжительность их варки.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3.4.Принимать точно по весу доброкачественные продукты из кладовой, обеспечивать их гигиеническую и термическую обработку, культурную подачу пищи детям, в соответствии с нормой закладываемых продуктов на одного ребенка.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3.5.Обеспечивать:</w:t>
      </w:r>
    </w:p>
    <w:p w:rsidR="00F57635" w:rsidRPr="00F57635" w:rsidRDefault="00F57635" w:rsidP="00F57635">
      <w:pPr>
        <w:widowControl/>
        <w:shd w:val="clear" w:color="auto" w:fill="FEFEFE"/>
        <w:autoSpaceDE/>
        <w:autoSpaceDN/>
        <w:adjustRightInd/>
        <w:rPr>
          <w:rFonts w:ascii="Arial" w:eastAsia="Times New Roman" w:hAnsi="Arial" w:cs="Arial"/>
          <w:color w:val="000000"/>
          <w:lang w:eastAsia="ja-JP"/>
        </w:rPr>
      </w:pPr>
      <w:bookmarkStart w:id="0" w:name="_GoBack"/>
      <w:bookmarkEnd w:id="0"/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- правильное хранение и расходование продуктов по назначению;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- гигиеническую обработку продуктов и подачу пищи в соответствии с санитарно-гигиеническими требованиями.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3.6.Отпускать готовую пищу в соответствии с нормой закладываемых продуктов в расчете на ребенка.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 xml:space="preserve">3.7.Закладывать и хранить суточные пробы всего дневного рациона согласно требованиям </w:t>
      </w:r>
      <w:proofErr w:type="spellStart"/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СанПина</w:t>
      </w:r>
      <w:proofErr w:type="spellEnd"/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3.8.Выполнять вспомогательные работы при изготовлении блюд и кулинарных изделий.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3.9.Проводить обработку сырых и вареных продуктов при использовании соответствующих маркированных досок и ножей, исключать возможность контакта сырых и готовых продуктов.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3.10.В обязательном порядке процеживать рыбные и мясные </w:t>
      </w:r>
      <w:hyperlink r:id="rId9" w:tooltip="Бульон" w:history="1">
        <w:r w:rsidRPr="00F57635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бульоны</w:t>
        </w:r>
      </w:hyperlink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3.11.Следить за санитарным состоянием кухни, кухонного инвентаря и оборудования и содержать его в чистоте (один раз в месяц проводить генеральную уборку).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 xml:space="preserve">3.12.Соблюдать правила личной гигиены, санитарные требования </w:t>
      </w:r>
      <w:proofErr w:type="gramStart"/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к</w:t>
      </w:r>
      <w:proofErr w:type="gramEnd"/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 xml:space="preserve"> технологий приготовления пищи.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3.13.Своевременно проходить медицинский осмотр.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3.14. После каждой технологической операции разделочный инвентарь подвергать санитарной обработке.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lastRenderedPageBreak/>
        <w:t>3.15. Не использовать в приготовлении пищи посуду с трещинами, сколами, деформированную, с поврежденной эмалью.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 xml:space="preserve">3.16. Систематически проводить </w:t>
      </w:r>
      <w:proofErr w:type="spellStart"/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дез</w:t>
      </w:r>
      <w:proofErr w:type="spellEnd"/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 xml:space="preserve">. обработку ветоши, пользоваться только маркированной ветошью </w:t>
      </w:r>
      <w:proofErr w:type="gramStart"/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согласно маркировки</w:t>
      </w:r>
      <w:proofErr w:type="gramEnd"/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3.17. Чистую кухонную посуду хранить на стеллажах.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3.18. В работе использовать только соответственно промаркированный кухонный инвентарь (ножи, разделочные доски, чашки)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3.19. Для каждого помещения пищеблока пользоваться только промаркированным </w:t>
      </w:r>
      <w:hyperlink r:id="rId10" w:tooltip="Уборочное оборудование" w:history="1">
        <w:r w:rsidRPr="00F57635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уборочным инвентарем</w:t>
        </w:r>
      </w:hyperlink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3.20. Постоянно вести борьбу с мухами.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3.21. Следить и не нарушать товарного соседства в холодильниках.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4. ПРАВА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Повар имеет право: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4.1.Не принимать продукты, если они имеют признаки недоброкачественности.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4.2.Ходатайствовать перед администрацией о наказании лиц, использующих кухонный инвентарь без разрешения повара.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4.3.Требовать от администрации создания условий для выполнения прямых обязанностей, своевременного ремонта оборудования и обеспечение </w:t>
      </w:r>
      <w:hyperlink r:id="rId11" w:tooltip="Моющие и чистящие средства" w:history="1">
        <w:r w:rsidRPr="00F57635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чистящими средствами</w:t>
        </w:r>
      </w:hyperlink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4.4.На </w:t>
      </w:r>
      <w:hyperlink r:id="rId12" w:tooltip="Социальные гарантии" w:history="1">
        <w:r w:rsidRPr="00F57635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социальные гарантии</w:t>
        </w:r>
      </w:hyperlink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и льготы, установленные законодательством РФ.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4.5.На ежегодный оплачиваемый отпуск.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5. ОТВЕТСТВЕННОСТЬ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5.1. Повар несет ответственность: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— за совершенные в процессе осуществления своей трудовой деятельности правонарушения в пределах, определяемых действующим административным, уголовным и гражданским </w:t>
      </w:r>
      <w:hyperlink r:id="rId13" w:tooltip="Законы в России" w:history="1">
        <w:r w:rsidRPr="00F57635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законодательством Российской Федерации</w:t>
        </w:r>
      </w:hyperlink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;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— за причинение материального ущерба в пределах, определенных действующим трудовым, уголовным и гражданским законодательством РФ.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5.2. За неисполнение или ненадлежащее исполнение без уважительных причин Устава и Правил внутреннего трудового распорядка школы, иных локальных </w:t>
      </w:r>
      <w:hyperlink r:id="rId14" w:tooltip="Акт нормативный" w:history="1">
        <w:r w:rsidRPr="00F57635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нормативных актов</w:t>
        </w:r>
      </w:hyperlink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, законных распоряжений директора школы, должностных обязанностей, установленных настоящей инструкцией, в том числе за неиспользование предоставленных прав, повар несет </w:t>
      </w:r>
      <w:hyperlink r:id="rId15" w:tooltip="Дисциплинарная ответственность" w:history="1">
        <w:r w:rsidRPr="00F57635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дисциплинарную ответственность</w:t>
        </w:r>
      </w:hyperlink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в порядке, определенном </w:t>
      </w:r>
      <w:hyperlink r:id="rId16" w:tooltip="Трудовое законодательство" w:history="1">
        <w:r w:rsidRPr="00F57635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трудовым законодательством</w:t>
        </w:r>
      </w:hyperlink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РФ. За грубое нарушение трудовых обязанностей в качестве дисциплинарного наказания может быть применено увольнение.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lastRenderedPageBreak/>
        <w:t>5.3. За нарушение правил </w:t>
      </w:r>
      <w:hyperlink r:id="rId17" w:tooltip="Пожарная безопасность" w:history="1">
        <w:r w:rsidRPr="00F57635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пожарной безопасности</w:t>
        </w:r>
      </w:hyperlink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, </w:t>
      </w:r>
      <w:hyperlink r:id="rId18" w:tooltip="Охрана труда" w:history="1">
        <w:r w:rsidRPr="00F57635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охраны труда</w:t>
        </w:r>
      </w:hyperlink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, санитарно-гигиенических требований к организации жизнедеятельности воспитанников в школьном учреждении повар привлекается к </w:t>
      </w:r>
      <w:hyperlink r:id="rId19" w:tooltip="Административная ответственность" w:history="1">
        <w:r w:rsidRPr="00F57635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административной ответственности</w:t>
        </w:r>
      </w:hyperlink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в порядке и случаях, предусмотренных административным законодательством РФ.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6. ВЗАИМООТНОШЕНИЯ И СВЯЗИ ПО ДОЛЖНОСТИ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Повар: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6.1. Подчиняется директору школы и заведующему производством школьной столовой.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6.2. Взаимодействует в процессе своей деятельности со старшим поваром, организатором школьного питания, рабочими по кухне и мойщицей посуды.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6.3. Информирует директора школы и заведующего производством школьной столовой о возникших трудностях в работе.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6.4. Выполняет разовые поручения директора школы и заведующего производством школьной столовой.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7. КРИТЕРИИ ОЦЕНКИ ДЕЯТЕЛЬНОСТИ ПОВАРА ШКОЛЬНОЙ СТОЛОВОЙ.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7.1.Качество выпускаемой продукции.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7.2.Соблюдение технологии и правил приготовления блюд, </w:t>
      </w:r>
      <w:hyperlink r:id="rId20" w:tooltip="Санитарные нормы" w:history="1">
        <w:r w:rsidRPr="00F57635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санитарных норм</w:t>
        </w:r>
      </w:hyperlink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и правил.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7.3.Способность составления рационального меню.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7.4.Разнообразие меню, наличие фирменных блюд и изделий.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7.5.Соблюдение правил охраны труда и </w:t>
      </w:r>
      <w:hyperlink r:id="rId21" w:tooltip="Техника безопасности" w:history="1">
        <w:r w:rsidRPr="00F57635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техники безопасности</w:t>
        </w:r>
      </w:hyperlink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 xml:space="preserve">7.6.Отсутствие обоснованных претензий со стороны </w:t>
      </w:r>
      <w:proofErr w:type="spellStart"/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Роспотребнадзора</w:t>
      </w:r>
      <w:proofErr w:type="spellEnd"/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7.7.Правильный уровень калорийности приготовляемых блюд.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7.8. Соблюдение бюджета школы, экономия расходов.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7.9.Аккуратность, своевременность и точность оформления отчетной и </w:t>
      </w:r>
      <w:hyperlink r:id="rId22" w:tooltip="Рабочая документация" w:history="1">
        <w:r w:rsidRPr="00F57635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рабочей документации</w:t>
        </w:r>
      </w:hyperlink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7.10.Отсутствие негативных оценок со стороны директора школы.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7.11.Соблюдение трудовой дисциплины.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8. ЗАКЛЮЧИТЕЛЬНЫЕ ПОЛОЖЕНИЯ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8.1. Настоящая Должностная инструкция составлена в двух экземплярах, один из которых хранится в школе, другой — у работника.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8.2. Задачи, Обязанности, Права и Ответственность могут быть уточнены в соответствии с изменением Структуры, Задач и Функций </w:t>
      </w:r>
      <w:hyperlink r:id="rId23" w:tooltip="Бухгалтерия" w:history="1">
        <w:r w:rsidRPr="00F57635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бухгалтерии</w:t>
        </w:r>
      </w:hyperlink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школы.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lastRenderedPageBreak/>
        <w:t>8.3.Изменения и дополнения в настоящую Должностную инструкцию вносятся приказом директора школы.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8.4.Должностная инструкция разработана в соответствии с Трудовым Кодексом РФ, Типовым положением об общеобразовательном учреждении, Уставом школы.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СОГЛАСОВАНО: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Заведующий производством школьной столовой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__________ ____________ «___»_____20_г.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подпись ФИО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 xml:space="preserve">С настоящей должностной инструкцией </w:t>
      </w:r>
      <w:proofErr w:type="gramStart"/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ознакомлен</w:t>
      </w:r>
      <w:proofErr w:type="gramEnd"/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: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__________ ____________ «___»_____20_г.</w:t>
      </w:r>
    </w:p>
    <w:p w:rsidR="00F57635" w:rsidRPr="00F57635" w:rsidRDefault="00F57635" w:rsidP="00F57635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F57635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подпись ФИО</w:t>
      </w:r>
    </w:p>
    <w:p w:rsidR="00210F30" w:rsidRDefault="00210F30"/>
    <w:sectPr w:rsidR="0021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35"/>
    <w:rsid w:val="000024E4"/>
    <w:rsid w:val="00003341"/>
    <w:rsid w:val="00022C32"/>
    <w:rsid w:val="000415DE"/>
    <w:rsid w:val="000436F9"/>
    <w:rsid w:val="0005142F"/>
    <w:rsid w:val="000576F2"/>
    <w:rsid w:val="00073C57"/>
    <w:rsid w:val="000B30DC"/>
    <w:rsid w:val="000C05BA"/>
    <w:rsid w:val="000C2DC8"/>
    <w:rsid w:val="000D0325"/>
    <w:rsid w:val="00102117"/>
    <w:rsid w:val="0011735B"/>
    <w:rsid w:val="0012150B"/>
    <w:rsid w:val="00146B62"/>
    <w:rsid w:val="00146D02"/>
    <w:rsid w:val="0015043F"/>
    <w:rsid w:val="0015313A"/>
    <w:rsid w:val="001627EE"/>
    <w:rsid w:val="00180C95"/>
    <w:rsid w:val="00185664"/>
    <w:rsid w:val="00192BAF"/>
    <w:rsid w:val="0019612B"/>
    <w:rsid w:val="001A0EB5"/>
    <w:rsid w:val="001A49B1"/>
    <w:rsid w:val="001D066A"/>
    <w:rsid w:val="001E44AB"/>
    <w:rsid w:val="001F48D8"/>
    <w:rsid w:val="00205DA7"/>
    <w:rsid w:val="00210F30"/>
    <w:rsid w:val="00234199"/>
    <w:rsid w:val="0024270B"/>
    <w:rsid w:val="002544AC"/>
    <w:rsid w:val="00285EAA"/>
    <w:rsid w:val="00295881"/>
    <w:rsid w:val="002A488E"/>
    <w:rsid w:val="002A79CB"/>
    <w:rsid w:val="002C7CBF"/>
    <w:rsid w:val="002D50CB"/>
    <w:rsid w:val="002E24A0"/>
    <w:rsid w:val="00312CCE"/>
    <w:rsid w:val="00320EE0"/>
    <w:rsid w:val="00330A92"/>
    <w:rsid w:val="00335C29"/>
    <w:rsid w:val="00340472"/>
    <w:rsid w:val="00340ADC"/>
    <w:rsid w:val="00342CF3"/>
    <w:rsid w:val="00364C03"/>
    <w:rsid w:val="0037484B"/>
    <w:rsid w:val="00392F96"/>
    <w:rsid w:val="00397B19"/>
    <w:rsid w:val="003C0BB9"/>
    <w:rsid w:val="003D131E"/>
    <w:rsid w:val="003D3646"/>
    <w:rsid w:val="003F299E"/>
    <w:rsid w:val="00435148"/>
    <w:rsid w:val="00453A99"/>
    <w:rsid w:val="00462B14"/>
    <w:rsid w:val="00481F87"/>
    <w:rsid w:val="00491EA3"/>
    <w:rsid w:val="0049388C"/>
    <w:rsid w:val="004B4009"/>
    <w:rsid w:val="004D7DAB"/>
    <w:rsid w:val="004F1C54"/>
    <w:rsid w:val="00502BFD"/>
    <w:rsid w:val="00503503"/>
    <w:rsid w:val="005040E3"/>
    <w:rsid w:val="00517302"/>
    <w:rsid w:val="005410D4"/>
    <w:rsid w:val="0054420C"/>
    <w:rsid w:val="00547553"/>
    <w:rsid w:val="00557F6B"/>
    <w:rsid w:val="005725A0"/>
    <w:rsid w:val="005725F7"/>
    <w:rsid w:val="0059723D"/>
    <w:rsid w:val="005A3C40"/>
    <w:rsid w:val="005B292D"/>
    <w:rsid w:val="005B778D"/>
    <w:rsid w:val="005C4E71"/>
    <w:rsid w:val="005D0D4B"/>
    <w:rsid w:val="00610EA8"/>
    <w:rsid w:val="00636FE6"/>
    <w:rsid w:val="006834D9"/>
    <w:rsid w:val="006B6E20"/>
    <w:rsid w:val="006C7475"/>
    <w:rsid w:val="006D0C8A"/>
    <w:rsid w:val="00745958"/>
    <w:rsid w:val="00760084"/>
    <w:rsid w:val="00776F80"/>
    <w:rsid w:val="00790069"/>
    <w:rsid w:val="00795177"/>
    <w:rsid w:val="0079527B"/>
    <w:rsid w:val="007B1DB7"/>
    <w:rsid w:val="007C293B"/>
    <w:rsid w:val="007D40AD"/>
    <w:rsid w:val="007D4736"/>
    <w:rsid w:val="007F77F0"/>
    <w:rsid w:val="00823A96"/>
    <w:rsid w:val="0083560C"/>
    <w:rsid w:val="00844A1C"/>
    <w:rsid w:val="00871800"/>
    <w:rsid w:val="0087483F"/>
    <w:rsid w:val="008904FD"/>
    <w:rsid w:val="008A3BDB"/>
    <w:rsid w:val="008A640D"/>
    <w:rsid w:val="008C0D85"/>
    <w:rsid w:val="008C5B38"/>
    <w:rsid w:val="008D3EB1"/>
    <w:rsid w:val="008F1749"/>
    <w:rsid w:val="00911041"/>
    <w:rsid w:val="009177C4"/>
    <w:rsid w:val="00941C0F"/>
    <w:rsid w:val="00944B84"/>
    <w:rsid w:val="0098039C"/>
    <w:rsid w:val="00980A5C"/>
    <w:rsid w:val="00991F11"/>
    <w:rsid w:val="009C2340"/>
    <w:rsid w:val="009F1B8A"/>
    <w:rsid w:val="009F6920"/>
    <w:rsid w:val="00A22D98"/>
    <w:rsid w:val="00A25272"/>
    <w:rsid w:val="00A27CD8"/>
    <w:rsid w:val="00A31412"/>
    <w:rsid w:val="00A43D40"/>
    <w:rsid w:val="00A65519"/>
    <w:rsid w:val="00A7638A"/>
    <w:rsid w:val="00A77E1C"/>
    <w:rsid w:val="00A80CB7"/>
    <w:rsid w:val="00A82A20"/>
    <w:rsid w:val="00A86547"/>
    <w:rsid w:val="00AB4152"/>
    <w:rsid w:val="00AC2B16"/>
    <w:rsid w:val="00AD6B38"/>
    <w:rsid w:val="00AE117E"/>
    <w:rsid w:val="00AF2BF9"/>
    <w:rsid w:val="00B11A7C"/>
    <w:rsid w:val="00B124E4"/>
    <w:rsid w:val="00B20A39"/>
    <w:rsid w:val="00B334F3"/>
    <w:rsid w:val="00B46F45"/>
    <w:rsid w:val="00B47D94"/>
    <w:rsid w:val="00BA53BD"/>
    <w:rsid w:val="00BC407F"/>
    <w:rsid w:val="00BF4712"/>
    <w:rsid w:val="00C005E7"/>
    <w:rsid w:val="00C108D2"/>
    <w:rsid w:val="00C1374C"/>
    <w:rsid w:val="00C459E7"/>
    <w:rsid w:val="00C45F9E"/>
    <w:rsid w:val="00C4641D"/>
    <w:rsid w:val="00C60886"/>
    <w:rsid w:val="00C875EB"/>
    <w:rsid w:val="00CC447E"/>
    <w:rsid w:val="00CC48CA"/>
    <w:rsid w:val="00CE7AEA"/>
    <w:rsid w:val="00D05730"/>
    <w:rsid w:val="00D20EFB"/>
    <w:rsid w:val="00D34E27"/>
    <w:rsid w:val="00D413DF"/>
    <w:rsid w:val="00D4468A"/>
    <w:rsid w:val="00D51D89"/>
    <w:rsid w:val="00D5529B"/>
    <w:rsid w:val="00D608C7"/>
    <w:rsid w:val="00D61174"/>
    <w:rsid w:val="00DA38F0"/>
    <w:rsid w:val="00DB11F5"/>
    <w:rsid w:val="00DE136D"/>
    <w:rsid w:val="00DF5C48"/>
    <w:rsid w:val="00E1535C"/>
    <w:rsid w:val="00E40410"/>
    <w:rsid w:val="00E47B43"/>
    <w:rsid w:val="00E6299C"/>
    <w:rsid w:val="00E71F10"/>
    <w:rsid w:val="00E74668"/>
    <w:rsid w:val="00E81733"/>
    <w:rsid w:val="00EA5136"/>
    <w:rsid w:val="00EA7CC7"/>
    <w:rsid w:val="00EB7264"/>
    <w:rsid w:val="00EC2826"/>
    <w:rsid w:val="00EC2B42"/>
    <w:rsid w:val="00EC495E"/>
    <w:rsid w:val="00ED2F68"/>
    <w:rsid w:val="00EE415D"/>
    <w:rsid w:val="00EF45CA"/>
    <w:rsid w:val="00F15483"/>
    <w:rsid w:val="00F21195"/>
    <w:rsid w:val="00F237D8"/>
    <w:rsid w:val="00F57635"/>
    <w:rsid w:val="00F65D73"/>
    <w:rsid w:val="00F75A45"/>
    <w:rsid w:val="00FA3772"/>
    <w:rsid w:val="00FB318D"/>
    <w:rsid w:val="00FB325E"/>
    <w:rsid w:val="00FC383D"/>
    <w:rsid w:val="00FC5530"/>
    <w:rsid w:val="00FD12FE"/>
    <w:rsid w:val="00FD1445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63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character" w:styleId="a4">
    <w:name w:val="Hyperlink"/>
    <w:basedOn w:val="a0"/>
    <w:uiPriority w:val="99"/>
    <w:semiHidden/>
    <w:unhideWhenUsed/>
    <w:rsid w:val="00F57635"/>
    <w:rPr>
      <w:color w:val="0000FF"/>
      <w:u w:val="single"/>
    </w:rPr>
  </w:style>
  <w:style w:type="character" w:customStyle="1" w:styleId="r2b4973d3">
    <w:name w:val="r2b4973d3"/>
    <w:basedOn w:val="a0"/>
    <w:rsid w:val="00F57635"/>
  </w:style>
  <w:style w:type="character" w:customStyle="1" w:styleId="e9b2dcd4a">
    <w:name w:val="e9b2dcd4a"/>
    <w:basedOn w:val="a0"/>
    <w:rsid w:val="00F57635"/>
  </w:style>
  <w:style w:type="paragraph" w:styleId="a5">
    <w:name w:val="Balloon Text"/>
    <w:basedOn w:val="a"/>
    <w:link w:val="a6"/>
    <w:uiPriority w:val="99"/>
    <w:semiHidden/>
    <w:unhideWhenUsed/>
    <w:rsid w:val="00F576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63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63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character" w:styleId="a4">
    <w:name w:val="Hyperlink"/>
    <w:basedOn w:val="a0"/>
    <w:uiPriority w:val="99"/>
    <w:semiHidden/>
    <w:unhideWhenUsed/>
    <w:rsid w:val="00F57635"/>
    <w:rPr>
      <w:color w:val="0000FF"/>
      <w:u w:val="single"/>
    </w:rPr>
  </w:style>
  <w:style w:type="character" w:customStyle="1" w:styleId="r2b4973d3">
    <w:name w:val="r2b4973d3"/>
    <w:basedOn w:val="a0"/>
    <w:rsid w:val="00F57635"/>
  </w:style>
  <w:style w:type="character" w:customStyle="1" w:styleId="e9b2dcd4a">
    <w:name w:val="e9b2dcd4a"/>
    <w:basedOn w:val="a0"/>
    <w:rsid w:val="00F57635"/>
  </w:style>
  <w:style w:type="paragraph" w:styleId="a5">
    <w:name w:val="Balloon Text"/>
    <w:basedOn w:val="a"/>
    <w:link w:val="a6"/>
    <w:uiPriority w:val="99"/>
    <w:semiHidden/>
    <w:unhideWhenUsed/>
    <w:rsid w:val="00F576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6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980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8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357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870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79420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9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9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9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1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6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98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07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391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32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473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123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40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1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527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91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990248">
                                                                  <w:marLeft w:val="3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0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022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127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116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093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tamin/" TargetMode="External"/><Relationship Id="rId13" Type="http://schemas.openxmlformats.org/officeDocument/2006/relationships/hyperlink" Target="https://pandia.ru/text/category/zakoni_v_rossii/" TargetMode="External"/><Relationship Id="rId18" Type="http://schemas.openxmlformats.org/officeDocument/2006/relationships/hyperlink" Target="https://pandia.ru/text/category/ohrana_trud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ndia.ru/text/category/tehnika_bezopasnosti/" TargetMode="External"/><Relationship Id="rId7" Type="http://schemas.openxmlformats.org/officeDocument/2006/relationships/hyperlink" Target="https://pandia.ru/text/category/ohrana_truda/" TargetMode="External"/><Relationship Id="rId12" Type="http://schemas.openxmlformats.org/officeDocument/2006/relationships/hyperlink" Target="https://pandia.ru/text/category/sotcialmznie_garantii/" TargetMode="External"/><Relationship Id="rId17" Type="http://schemas.openxmlformats.org/officeDocument/2006/relationships/hyperlink" Target="https://pandia.ru/text/category/pozharnaya_bezopasnostmz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pandia.ru/text/category/trudovoe_zakonodatelmzstvo/" TargetMode="External"/><Relationship Id="rId20" Type="http://schemas.openxmlformats.org/officeDocument/2006/relationships/hyperlink" Target="https://pandia.ru/text/category/sanitarnie_normi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dolzhnostnie_instruktcii/" TargetMode="External"/><Relationship Id="rId11" Type="http://schemas.openxmlformats.org/officeDocument/2006/relationships/hyperlink" Target="https://pandia.ru/text/category/moyushie_i_chistyashie_sredstva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andia.ru/text/category/vipolnenie_rabot/" TargetMode="External"/><Relationship Id="rId15" Type="http://schemas.openxmlformats.org/officeDocument/2006/relationships/hyperlink" Target="https://pandia.ru/text/category/distciplinarnaya_otvetstvennostmz/" TargetMode="External"/><Relationship Id="rId23" Type="http://schemas.openxmlformats.org/officeDocument/2006/relationships/hyperlink" Target="https://pandia.ru/text/category/buhgalteriya/" TargetMode="External"/><Relationship Id="rId10" Type="http://schemas.openxmlformats.org/officeDocument/2006/relationships/hyperlink" Target="https://pandia.ru/text/category/uborochnoe_oborudovanie/" TargetMode="External"/><Relationship Id="rId19" Type="http://schemas.openxmlformats.org/officeDocument/2006/relationships/hyperlink" Target="https://pandia.ru/text/category/administrativnaya_otvetstven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ulmzon/" TargetMode="External"/><Relationship Id="rId14" Type="http://schemas.openxmlformats.org/officeDocument/2006/relationships/hyperlink" Target="https://pandia.ru/text/category/akt_normativnij/" TargetMode="External"/><Relationship Id="rId22" Type="http://schemas.openxmlformats.org/officeDocument/2006/relationships/hyperlink" Target="https://pandia.ru/text/category/rabochaya_dokument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2022-04-19T09:52:00Z</dcterms:created>
  <dcterms:modified xsi:type="dcterms:W3CDTF">2022-04-19T10:01:00Z</dcterms:modified>
</cp:coreProperties>
</file>